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8FE6" w14:textId="05ED92BC" w:rsidR="00D4696F" w:rsidRPr="002536B6" w:rsidRDefault="002536B6" w:rsidP="002536B6">
      <w:pPr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D82C" wp14:editId="071BE2A2">
                <wp:simplePos x="0" y="0"/>
                <wp:positionH relativeFrom="column">
                  <wp:posOffset>-1775460</wp:posOffset>
                </wp:positionH>
                <wp:positionV relativeFrom="paragraph">
                  <wp:posOffset>-90170</wp:posOffset>
                </wp:positionV>
                <wp:extent cx="8763000" cy="45719"/>
                <wp:effectExtent l="0" t="0" r="0" b="12065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B6C7B" id="Menos 1" o:spid="_x0000_s1026" style="position:absolute;margin-left:-139.8pt;margin-top:-7.1pt;width:69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" path="m1161536,17483r6439928,l7601464,28236r-6439928,l1161536,17483xe" fillcolor="#4f81bd [3204]" strokecolor="#243f60 [1604]" strokeweight="2pt">
                <v:path arrowok="t" o:connecttype="custom" o:connectlocs="1161536,17483;7601464,17483;7601464,28236;1161536,28236;1161536,17483" o:connectangles="0,0,0,0,0"/>
              </v:shape>
            </w:pict>
          </mc:Fallback>
        </mc:AlternateContent>
      </w: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221BD" wp14:editId="3F65350A">
                <wp:simplePos x="0" y="0"/>
                <wp:positionH relativeFrom="column">
                  <wp:posOffset>-1794510</wp:posOffset>
                </wp:positionH>
                <wp:positionV relativeFrom="paragraph">
                  <wp:posOffset>262255</wp:posOffset>
                </wp:positionV>
                <wp:extent cx="8839200" cy="57150"/>
                <wp:effectExtent l="0" t="0" r="0" b="0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3F8A9" id="Menos 2" o:spid="_x0000_s1026" style="position:absolute;margin-left:-141.3pt;margin-top:20.65pt;width:69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" path="m1171636,21854r6495928,l7667564,35296r-6495928,l1171636,21854xe" fillcolor="#4f81bd [3204]" strokecolor="#243f60 [1604]" strokeweight="2pt">
                <v:path arrowok="t" o:connecttype="custom" o:connectlocs="1171636,21854;7667564,21854;7667564,35296;1171636,35296;1171636,21854" o:connectangles="0,0,0,0,0"/>
              </v:shape>
            </w:pict>
          </mc:Fallback>
        </mc:AlternateContent>
      </w:r>
      <w:r w:rsidRPr="002536B6">
        <w:rPr>
          <w:rFonts w:ascii="Century" w:hAnsi="Century" w:cs="Arial"/>
          <w:b/>
          <w:sz w:val="24"/>
          <w:szCs w:val="24"/>
        </w:rPr>
        <w:t xml:space="preserve">ACTA </w:t>
      </w:r>
      <w:r w:rsidR="009F3480">
        <w:rPr>
          <w:rFonts w:ascii="Century" w:hAnsi="Century" w:cs="Arial"/>
          <w:b/>
          <w:sz w:val="24"/>
          <w:szCs w:val="24"/>
        </w:rPr>
        <w:t xml:space="preserve">SESIÓN </w:t>
      </w:r>
      <w:r w:rsidR="00233C5C">
        <w:rPr>
          <w:rFonts w:ascii="Century" w:hAnsi="Century" w:cs="Arial"/>
          <w:b/>
          <w:sz w:val="24"/>
          <w:szCs w:val="24"/>
        </w:rPr>
        <w:t xml:space="preserve">COMITÉ DE BIENESTAR Nº </w:t>
      </w:r>
      <w:r w:rsidR="007949C6">
        <w:rPr>
          <w:rFonts w:ascii="Century" w:hAnsi="Century" w:cs="Arial"/>
          <w:b/>
          <w:sz w:val="24"/>
          <w:szCs w:val="24"/>
        </w:rPr>
        <w:t>0</w:t>
      </w:r>
      <w:r w:rsidR="00F05FA0">
        <w:rPr>
          <w:rFonts w:ascii="Century" w:hAnsi="Century" w:cs="Arial"/>
          <w:b/>
          <w:sz w:val="24"/>
          <w:szCs w:val="24"/>
        </w:rPr>
        <w:t>6</w:t>
      </w:r>
      <w:r w:rsidRPr="002536B6">
        <w:rPr>
          <w:rFonts w:ascii="Century" w:hAnsi="Century" w:cs="Arial"/>
          <w:b/>
          <w:sz w:val="24"/>
          <w:szCs w:val="24"/>
        </w:rPr>
        <w:t>-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="007949C6">
        <w:rPr>
          <w:rFonts w:ascii="Century" w:hAnsi="Century" w:cs="Arial"/>
          <w:b/>
          <w:sz w:val="24"/>
          <w:szCs w:val="24"/>
        </w:rPr>
        <w:t>2021</w:t>
      </w:r>
    </w:p>
    <w:p w14:paraId="67F72CB7" w14:textId="77777777" w:rsidR="002E714F" w:rsidRDefault="002E714F" w:rsidP="00770D54">
      <w:pPr>
        <w:rPr>
          <w:rFonts w:ascii="Century" w:hAnsi="Century" w:cs="Arial"/>
          <w:b/>
          <w:sz w:val="24"/>
          <w:szCs w:val="24"/>
        </w:rPr>
      </w:pPr>
    </w:p>
    <w:p w14:paraId="107B513C" w14:textId="77777777" w:rsidR="00770D54" w:rsidRPr="00FC3EA5" w:rsidRDefault="00770D54" w:rsidP="00770D54">
      <w:pPr>
        <w:rPr>
          <w:rFonts w:ascii="Century" w:hAnsi="Century" w:cs="Arial"/>
          <w:b/>
          <w:sz w:val="24"/>
          <w:szCs w:val="24"/>
        </w:rPr>
      </w:pPr>
    </w:p>
    <w:p w14:paraId="65E81BB9" w14:textId="34315C1A" w:rsidR="002E714F" w:rsidRPr="009876E1" w:rsidRDefault="00EA0567" w:rsidP="0063280B">
      <w:pPr>
        <w:ind w:firstLine="708"/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 w:cs="Arial"/>
          <w:sz w:val="24"/>
          <w:szCs w:val="24"/>
        </w:rPr>
        <w:t xml:space="preserve">En </w:t>
      </w:r>
      <w:r w:rsidR="00834971" w:rsidRPr="009876E1">
        <w:rPr>
          <w:rFonts w:ascii="Century" w:hAnsi="Century" w:cs="Arial"/>
          <w:sz w:val="24"/>
          <w:szCs w:val="24"/>
        </w:rPr>
        <w:t>Pelarco, Con</w:t>
      </w:r>
      <w:r w:rsidR="009E5E87" w:rsidRPr="009876E1">
        <w:rPr>
          <w:rFonts w:ascii="Century" w:hAnsi="Century" w:cs="Arial"/>
          <w:sz w:val="24"/>
          <w:szCs w:val="24"/>
        </w:rPr>
        <w:t xml:space="preserve"> fecha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r w:rsidR="00F05FA0">
        <w:rPr>
          <w:rFonts w:ascii="Century" w:hAnsi="Century" w:cs="Arial"/>
          <w:sz w:val="24"/>
          <w:szCs w:val="24"/>
        </w:rPr>
        <w:t>01</w:t>
      </w:r>
      <w:r w:rsidR="001D6E20">
        <w:rPr>
          <w:rFonts w:ascii="Century" w:hAnsi="Century" w:cs="Arial"/>
          <w:sz w:val="24"/>
          <w:szCs w:val="24"/>
        </w:rPr>
        <w:t xml:space="preserve"> </w:t>
      </w:r>
      <w:r w:rsidR="002E714F" w:rsidRPr="009876E1">
        <w:rPr>
          <w:rFonts w:ascii="Century" w:hAnsi="Century" w:cs="Arial"/>
          <w:sz w:val="24"/>
          <w:szCs w:val="24"/>
        </w:rPr>
        <w:t xml:space="preserve">de </w:t>
      </w:r>
      <w:r w:rsidR="00F05FA0">
        <w:rPr>
          <w:rFonts w:ascii="Century" w:hAnsi="Century" w:cs="Arial"/>
          <w:sz w:val="24"/>
          <w:szCs w:val="24"/>
        </w:rPr>
        <w:t>Junio</w:t>
      </w:r>
      <w:r w:rsidR="00834971" w:rsidRPr="009876E1">
        <w:rPr>
          <w:rFonts w:ascii="Century" w:hAnsi="Century" w:cs="Arial"/>
          <w:sz w:val="24"/>
          <w:szCs w:val="24"/>
        </w:rPr>
        <w:t xml:space="preserve"> </w:t>
      </w:r>
      <w:r w:rsidR="00B4091A">
        <w:rPr>
          <w:rFonts w:ascii="Century" w:hAnsi="Century" w:cs="Arial"/>
          <w:sz w:val="24"/>
          <w:szCs w:val="24"/>
        </w:rPr>
        <w:t xml:space="preserve">de </w:t>
      </w:r>
      <w:r w:rsidR="00834971" w:rsidRPr="009876E1">
        <w:rPr>
          <w:rFonts w:ascii="Century" w:hAnsi="Century" w:cs="Arial"/>
          <w:sz w:val="24"/>
          <w:szCs w:val="24"/>
        </w:rPr>
        <w:t>202</w:t>
      </w:r>
      <w:r w:rsidR="004B7A85">
        <w:rPr>
          <w:rFonts w:ascii="Century" w:hAnsi="Century" w:cs="Arial"/>
          <w:sz w:val="24"/>
          <w:szCs w:val="24"/>
        </w:rPr>
        <w:t>1</w:t>
      </w:r>
      <w:r w:rsidR="002E714F" w:rsidRPr="009876E1">
        <w:rPr>
          <w:rFonts w:ascii="Century" w:hAnsi="Century" w:cs="Arial"/>
          <w:sz w:val="24"/>
          <w:szCs w:val="24"/>
        </w:rPr>
        <w:t xml:space="preserve">, siendo las </w:t>
      </w:r>
      <w:r w:rsidR="007949C6">
        <w:rPr>
          <w:rFonts w:ascii="Century" w:hAnsi="Century" w:cs="Arial"/>
          <w:sz w:val="24"/>
          <w:szCs w:val="24"/>
        </w:rPr>
        <w:t>09</w:t>
      </w:r>
      <w:r w:rsidR="00D209DA">
        <w:rPr>
          <w:rFonts w:ascii="Century" w:hAnsi="Century" w:cs="Arial"/>
          <w:sz w:val="24"/>
          <w:szCs w:val="24"/>
        </w:rPr>
        <w:t>:</w:t>
      </w:r>
      <w:r w:rsidR="004169B4">
        <w:rPr>
          <w:rFonts w:ascii="Century" w:hAnsi="Century" w:cs="Arial"/>
          <w:sz w:val="24"/>
          <w:szCs w:val="24"/>
        </w:rPr>
        <w:t>15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2E714F" w:rsidRPr="009876E1">
        <w:rPr>
          <w:rFonts w:ascii="Century" w:hAnsi="Century" w:cs="Arial"/>
          <w:sz w:val="24"/>
          <w:szCs w:val="24"/>
        </w:rPr>
        <w:t>Hrs</w:t>
      </w:r>
      <w:proofErr w:type="spellEnd"/>
      <w:r w:rsidR="002E714F" w:rsidRPr="009876E1">
        <w:rPr>
          <w:rFonts w:ascii="Century" w:hAnsi="Century" w:cs="Arial"/>
          <w:sz w:val="24"/>
          <w:szCs w:val="24"/>
        </w:rPr>
        <w:t>.</w:t>
      </w:r>
      <w:r w:rsidRPr="009876E1">
        <w:rPr>
          <w:rFonts w:ascii="Century" w:hAnsi="Century" w:cs="Arial"/>
          <w:sz w:val="24"/>
          <w:szCs w:val="24"/>
        </w:rPr>
        <w:t xml:space="preserve"> </w:t>
      </w:r>
      <w:r w:rsidR="00D209DA">
        <w:rPr>
          <w:rFonts w:ascii="Century" w:hAnsi="Century"/>
          <w:sz w:val="24"/>
          <w:szCs w:val="24"/>
        </w:rPr>
        <w:t>En dependencias</w:t>
      </w:r>
      <w:r w:rsidR="007949C6">
        <w:rPr>
          <w:rFonts w:ascii="Century" w:hAnsi="Century"/>
          <w:sz w:val="24"/>
          <w:szCs w:val="24"/>
        </w:rPr>
        <w:t xml:space="preserve"> Salón</w:t>
      </w:r>
      <w:r w:rsidR="00D448A8">
        <w:rPr>
          <w:rFonts w:ascii="Century" w:hAnsi="Century"/>
          <w:sz w:val="24"/>
          <w:szCs w:val="24"/>
        </w:rPr>
        <w:t xml:space="preserve"> </w:t>
      </w:r>
      <w:r w:rsidR="007949C6">
        <w:rPr>
          <w:rFonts w:ascii="Century" w:hAnsi="Century"/>
          <w:sz w:val="24"/>
          <w:szCs w:val="24"/>
        </w:rPr>
        <w:t xml:space="preserve"> Municipal</w:t>
      </w:r>
      <w:r w:rsidR="003308D1" w:rsidRPr="009876E1">
        <w:rPr>
          <w:rFonts w:ascii="Century" w:hAnsi="Century"/>
          <w:sz w:val="24"/>
          <w:szCs w:val="24"/>
        </w:rPr>
        <w:t>, comuna de Pelarco se celebró reunión del Comité de Bienestar, la que fue convocada en conformidad a lo dispuesto en La Ley N°19.754.</w:t>
      </w:r>
    </w:p>
    <w:p w14:paraId="147C7980" w14:textId="411C122A" w:rsidR="00AA4FA0" w:rsidRDefault="00905FA9" w:rsidP="001772F5">
      <w:pPr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/>
          <w:sz w:val="24"/>
          <w:szCs w:val="24"/>
        </w:rPr>
        <w:t>Se da inicio a la reunión presidida por</w:t>
      </w:r>
      <w:r w:rsidR="00B4091A">
        <w:rPr>
          <w:rFonts w:ascii="Century" w:hAnsi="Century" w:cs="Arial"/>
          <w:sz w:val="24"/>
          <w:szCs w:val="24"/>
        </w:rPr>
        <w:t>,</w:t>
      </w:r>
      <w:r w:rsidR="00F05FA0">
        <w:rPr>
          <w:rFonts w:ascii="Century" w:hAnsi="Century" w:cs="Arial"/>
          <w:sz w:val="24"/>
          <w:szCs w:val="24"/>
        </w:rPr>
        <w:t xml:space="preserve"> Jaime Navarro, F</w:t>
      </w:r>
      <w:r w:rsidR="00F05FA0" w:rsidRPr="00F05FA0">
        <w:rPr>
          <w:rFonts w:ascii="Century" w:hAnsi="Century" w:cs="Arial"/>
          <w:sz w:val="24"/>
          <w:szCs w:val="24"/>
        </w:rPr>
        <w:t xml:space="preserve">elipe Farías, </w:t>
      </w:r>
      <w:r w:rsidR="00B4091A">
        <w:rPr>
          <w:rFonts w:ascii="Century" w:hAnsi="Century" w:cs="Arial"/>
          <w:sz w:val="24"/>
          <w:szCs w:val="24"/>
        </w:rPr>
        <w:t xml:space="preserve"> </w:t>
      </w:r>
      <w:r w:rsidR="00F05FA0">
        <w:rPr>
          <w:rFonts w:ascii="Century" w:hAnsi="Century" w:cs="Arial"/>
          <w:sz w:val="24"/>
          <w:szCs w:val="24"/>
        </w:rPr>
        <w:t xml:space="preserve">Elisa Ávila, </w:t>
      </w:r>
      <w:r w:rsidR="00B4091A">
        <w:rPr>
          <w:rFonts w:ascii="Century" w:hAnsi="Century" w:cs="Arial"/>
          <w:sz w:val="24"/>
          <w:szCs w:val="24"/>
        </w:rPr>
        <w:t>Rodrigo Capo, Pedro Loyola</w:t>
      </w:r>
      <w:r w:rsidR="0063280B">
        <w:rPr>
          <w:rFonts w:ascii="Century" w:hAnsi="Century" w:cs="Arial"/>
          <w:sz w:val="24"/>
          <w:szCs w:val="24"/>
        </w:rPr>
        <w:t>,</w:t>
      </w:r>
      <w:r w:rsidR="001D6E20">
        <w:rPr>
          <w:rFonts w:ascii="Century" w:hAnsi="Century" w:cs="Arial"/>
          <w:sz w:val="24"/>
          <w:szCs w:val="24"/>
        </w:rPr>
        <w:t xml:space="preserve"> </w:t>
      </w:r>
      <w:r w:rsidR="00F05FA0">
        <w:rPr>
          <w:rFonts w:ascii="Century" w:hAnsi="Century" w:cs="Arial"/>
          <w:sz w:val="24"/>
          <w:szCs w:val="24"/>
        </w:rPr>
        <w:t>Yovanna Cruzat</w:t>
      </w:r>
      <w:r w:rsidR="00430540">
        <w:rPr>
          <w:rFonts w:ascii="Century" w:hAnsi="Century" w:cs="Arial"/>
          <w:sz w:val="24"/>
          <w:szCs w:val="24"/>
        </w:rPr>
        <w:t xml:space="preserve">, </w:t>
      </w:r>
      <w:r w:rsidR="0063280B">
        <w:rPr>
          <w:rFonts w:ascii="Century" w:hAnsi="Century" w:cs="Arial"/>
          <w:sz w:val="24"/>
          <w:szCs w:val="24"/>
        </w:rPr>
        <w:t xml:space="preserve">Felipe </w:t>
      </w:r>
      <w:r w:rsidR="00430540">
        <w:rPr>
          <w:rFonts w:ascii="Century" w:hAnsi="Century" w:cs="Arial"/>
          <w:sz w:val="24"/>
          <w:szCs w:val="24"/>
        </w:rPr>
        <w:t>Rojas</w:t>
      </w:r>
      <w:r w:rsidR="00D51363" w:rsidRPr="009876E1">
        <w:rPr>
          <w:rFonts w:ascii="Century" w:hAnsi="Century" w:cs="Arial"/>
          <w:sz w:val="24"/>
          <w:szCs w:val="24"/>
        </w:rPr>
        <w:t>.</w:t>
      </w:r>
    </w:p>
    <w:p w14:paraId="064DEF8E" w14:textId="77777777"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  <w:r w:rsidRPr="001772F5">
        <w:rPr>
          <w:rFonts w:ascii="Century" w:hAnsi="Century" w:cs="Arial"/>
          <w:sz w:val="24"/>
          <w:szCs w:val="24"/>
        </w:rPr>
        <w:t xml:space="preserve">Se aprueba acta anterior </w:t>
      </w:r>
    </w:p>
    <w:p w14:paraId="12CDEEB0" w14:textId="77777777" w:rsidR="00CB2A05" w:rsidRDefault="00CB2A05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</w:p>
    <w:p w14:paraId="395F5369" w14:textId="3D34FFA1" w:rsidR="00CB2A05" w:rsidRDefault="00F05FA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Jaime Navarro presenta proyecto </w:t>
      </w:r>
      <w:r w:rsidR="00C36FCD">
        <w:rPr>
          <w:rFonts w:ascii="Century" w:hAnsi="Century" w:cs="Arial"/>
          <w:sz w:val="24"/>
          <w:szCs w:val="24"/>
        </w:rPr>
        <w:t>Piscina</w:t>
      </w:r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Ancoa</w:t>
      </w:r>
      <w:proofErr w:type="spellEnd"/>
      <w:r>
        <w:rPr>
          <w:rFonts w:ascii="Century" w:hAnsi="Century" w:cs="Arial"/>
          <w:sz w:val="24"/>
          <w:szCs w:val="24"/>
        </w:rPr>
        <w:t xml:space="preserve">, de 8x4 </w:t>
      </w:r>
      <w:proofErr w:type="spellStart"/>
      <w:r>
        <w:rPr>
          <w:rFonts w:ascii="Century" w:hAnsi="Century" w:cs="Arial"/>
          <w:sz w:val="24"/>
          <w:szCs w:val="24"/>
        </w:rPr>
        <w:t>mts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r w:rsidR="00C36FCD">
        <w:rPr>
          <w:rFonts w:ascii="Century" w:hAnsi="Century" w:cs="Arial"/>
          <w:sz w:val="24"/>
          <w:szCs w:val="24"/>
        </w:rPr>
        <w:t>más</w:t>
      </w:r>
      <w:r>
        <w:rPr>
          <w:rFonts w:ascii="Century" w:hAnsi="Century" w:cs="Arial"/>
          <w:sz w:val="24"/>
          <w:szCs w:val="24"/>
        </w:rPr>
        <w:t xml:space="preserve"> terraza de 54mts2. Por un monto de </w:t>
      </w:r>
      <w:r w:rsidR="00A34638">
        <w:rPr>
          <w:rFonts w:ascii="Century" w:hAnsi="Century" w:cs="Arial"/>
          <w:sz w:val="24"/>
          <w:szCs w:val="24"/>
        </w:rPr>
        <w:t xml:space="preserve">12.341.312, en el que se considera un aporte de parte del servicio de bienestar de $2.000.000 y un aporte Municipal de $10.000.000, se acuerda que de no alcanzar el presupuesto de piscina </w:t>
      </w:r>
      <w:r w:rsidR="00C36FCD">
        <w:rPr>
          <w:rFonts w:ascii="Century" w:hAnsi="Century" w:cs="Arial"/>
          <w:sz w:val="24"/>
          <w:szCs w:val="24"/>
        </w:rPr>
        <w:t>más</w:t>
      </w:r>
      <w:r w:rsidR="00A34638">
        <w:rPr>
          <w:rFonts w:ascii="Century" w:hAnsi="Century" w:cs="Arial"/>
          <w:sz w:val="24"/>
          <w:szCs w:val="24"/>
        </w:rPr>
        <w:t xml:space="preserve"> terraza, se mantendría solo la piscina.</w:t>
      </w:r>
    </w:p>
    <w:p w14:paraId="41821F60" w14:textId="0D6EB6D0" w:rsidR="00A34638" w:rsidRDefault="00A34638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Pedro Loyola presenta la idea de incorporar al proyecto de la piscina, un nivel que se</w:t>
      </w:r>
      <w:r w:rsidR="009375C0">
        <w:rPr>
          <w:rFonts w:ascii="Century" w:hAnsi="Century" w:cs="Arial"/>
          <w:sz w:val="24"/>
          <w:szCs w:val="24"/>
        </w:rPr>
        <w:t>a para niños, lo que se evaluará</w:t>
      </w:r>
      <w:r>
        <w:rPr>
          <w:rFonts w:ascii="Century" w:hAnsi="Century" w:cs="Arial"/>
          <w:sz w:val="24"/>
          <w:szCs w:val="24"/>
        </w:rPr>
        <w:t>.</w:t>
      </w:r>
    </w:p>
    <w:p w14:paraId="29D4FCF4" w14:textId="77777777" w:rsidR="009375C0" w:rsidRDefault="00A34638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Como punto en tabla se presentaba el caso del Socio Carlos </w:t>
      </w:r>
      <w:proofErr w:type="spellStart"/>
      <w:r>
        <w:rPr>
          <w:rFonts w:ascii="Century" w:hAnsi="Century" w:cs="Arial"/>
          <w:sz w:val="24"/>
          <w:szCs w:val="24"/>
        </w:rPr>
        <w:t>Ibañez</w:t>
      </w:r>
      <w:proofErr w:type="spellEnd"/>
      <w:r>
        <w:rPr>
          <w:rFonts w:ascii="Century" w:hAnsi="Century" w:cs="Arial"/>
          <w:sz w:val="24"/>
          <w:szCs w:val="24"/>
        </w:rPr>
        <w:t>, por lo que Jaime Navarro toma la palabra para exponer la situación</w:t>
      </w:r>
      <w:r w:rsidR="009375C0">
        <w:rPr>
          <w:rFonts w:ascii="Century" w:hAnsi="Century" w:cs="Arial"/>
          <w:sz w:val="24"/>
          <w:szCs w:val="24"/>
        </w:rPr>
        <w:t xml:space="preserve">, para indicar que ya sostuvo conversación con el indicado, y que de parte de DAEM ya se entregó la información de que Carlos </w:t>
      </w:r>
      <w:proofErr w:type="spellStart"/>
      <w:r w:rsidR="009375C0">
        <w:rPr>
          <w:rFonts w:ascii="Century" w:hAnsi="Century" w:cs="Arial"/>
          <w:sz w:val="24"/>
          <w:szCs w:val="24"/>
        </w:rPr>
        <w:t>Ibañez</w:t>
      </w:r>
      <w:proofErr w:type="spellEnd"/>
      <w:r w:rsidR="009375C0">
        <w:rPr>
          <w:rFonts w:ascii="Century" w:hAnsi="Century" w:cs="Arial"/>
          <w:sz w:val="24"/>
          <w:szCs w:val="24"/>
        </w:rPr>
        <w:t xml:space="preserve"> cambió la modalidad de contratación, por lo que no cumple con los requisitos para pertenecer al Servicio de Bienestar.</w:t>
      </w:r>
    </w:p>
    <w:p w14:paraId="40F1435C" w14:textId="2EF3512A" w:rsidR="00CB2A05" w:rsidRDefault="009375C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somete a votación la desafiliación </w:t>
      </w:r>
      <w:r w:rsidR="00A34638">
        <w:rPr>
          <w:rFonts w:ascii="Century" w:hAnsi="Century" w:cs="Arial"/>
          <w:sz w:val="24"/>
          <w:szCs w:val="24"/>
        </w:rPr>
        <w:t xml:space="preserve"> </w:t>
      </w:r>
      <w:r w:rsidR="00B11AE7">
        <w:rPr>
          <w:rFonts w:ascii="Century" w:hAnsi="Century" w:cs="Arial"/>
          <w:sz w:val="24"/>
          <w:szCs w:val="24"/>
        </w:rPr>
        <w:t xml:space="preserve">de Carlos </w:t>
      </w:r>
      <w:proofErr w:type="spellStart"/>
      <w:r w:rsidR="00B11AE7">
        <w:rPr>
          <w:rFonts w:ascii="Century" w:hAnsi="Century" w:cs="Arial"/>
          <w:sz w:val="24"/>
          <w:szCs w:val="24"/>
        </w:rPr>
        <w:t>Ibañez</w:t>
      </w:r>
      <w:proofErr w:type="spellEnd"/>
      <w:r w:rsidR="00B11AE7">
        <w:rPr>
          <w:rFonts w:ascii="Century" w:hAnsi="Century" w:cs="Arial"/>
          <w:sz w:val="24"/>
          <w:szCs w:val="24"/>
        </w:rPr>
        <w:t xml:space="preserve">, votando a favor Felipe Farías, Yovanna Cruzat y Jaime Navarro y Elisa </w:t>
      </w:r>
      <w:proofErr w:type="spellStart"/>
      <w:r w:rsidR="00B11AE7">
        <w:rPr>
          <w:rFonts w:ascii="Century" w:hAnsi="Century" w:cs="Arial"/>
          <w:sz w:val="24"/>
          <w:szCs w:val="24"/>
        </w:rPr>
        <w:t>Avila</w:t>
      </w:r>
      <w:proofErr w:type="spellEnd"/>
      <w:r w:rsidR="00B11AE7">
        <w:rPr>
          <w:rFonts w:ascii="Century" w:hAnsi="Century" w:cs="Arial"/>
          <w:sz w:val="24"/>
          <w:szCs w:val="24"/>
        </w:rPr>
        <w:t>.</w:t>
      </w:r>
    </w:p>
    <w:p w14:paraId="61B637B3" w14:textId="417D16E9" w:rsidR="00430540" w:rsidRDefault="0043054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B11AE7">
        <w:rPr>
          <w:rFonts w:ascii="Century" w:hAnsi="Century" w:cs="Arial"/>
          <w:sz w:val="24"/>
          <w:szCs w:val="24"/>
        </w:rPr>
        <w:t xml:space="preserve">acuerda revisar convenio con salud antes de ser aprobado. </w:t>
      </w:r>
      <w:r w:rsidR="00CB2A05">
        <w:rPr>
          <w:rFonts w:ascii="Century" w:hAnsi="Century" w:cs="Arial"/>
          <w:sz w:val="24"/>
          <w:szCs w:val="24"/>
        </w:rPr>
        <w:t xml:space="preserve"> </w:t>
      </w:r>
    </w:p>
    <w:p w14:paraId="25DCA987" w14:textId="733360C4" w:rsidR="002057A8" w:rsidRDefault="00B11AE7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pr</w:t>
      </w:r>
      <w:bookmarkStart w:id="0" w:name="_GoBack"/>
      <w:bookmarkEnd w:id="0"/>
      <w:r>
        <w:rPr>
          <w:rFonts w:ascii="Century" w:hAnsi="Century" w:cs="Arial"/>
          <w:sz w:val="24"/>
          <w:szCs w:val="24"/>
        </w:rPr>
        <w:t xml:space="preserve">esenta solicitud de incorporación al servicio de Bienestar, de parte de la Señorita Shirley </w:t>
      </w:r>
      <w:proofErr w:type="spellStart"/>
      <w:r>
        <w:rPr>
          <w:rFonts w:ascii="Century" w:hAnsi="Century" w:cs="Arial"/>
          <w:sz w:val="24"/>
          <w:szCs w:val="24"/>
        </w:rPr>
        <w:t>Vasconcellos</w:t>
      </w:r>
      <w:proofErr w:type="spellEnd"/>
      <w:r>
        <w:rPr>
          <w:rFonts w:ascii="Century" w:hAnsi="Century" w:cs="Arial"/>
          <w:sz w:val="24"/>
          <w:szCs w:val="24"/>
        </w:rPr>
        <w:t xml:space="preserve"> Poblete, </w:t>
      </w:r>
      <w:r w:rsidRPr="00B11AE7">
        <w:rPr>
          <w:rFonts w:ascii="Century" w:hAnsi="Century" w:cs="Arial"/>
          <w:sz w:val="24"/>
          <w:szCs w:val="24"/>
        </w:rPr>
        <w:t xml:space="preserve">votando a favor </w:t>
      </w:r>
      <w:r>
        <w:rPr>
          <w:rFonts w:ascii="Century" w:hAnsi="Century" w:cs="Arial"/>
          <w:sz w:val="24"/>
          <w:szCs w:val="24"/>
        </w:rPr>
        <w:t xml:space="preserve"> de dicho requerimiento </w:t>
      </w:r>
      <w:r w:rsidRPr="00B11AE7">
        <w:rPr>
          <w:rFonts w:ascii="Century" w:hAnsi="Century" w:cs="Arial"/>
          <w:sz w:val="24"/>
          <w:szCs w:val="24"/>
        </w:rPr>
        <w:t xml:space="preserve">Felipe Farías, Yovanna Cruzat y Jaime Navarro y Elisa </w:t>
      </w:r>
      <w:proofErr w:type="spellStart"/>
      <w:r w:rsidRPr="00B11AE7">
        <w:rPr>
          <w:rFonts w:ascii="Century" w:hAnsi="Century" w:cs="Arial"/>
          <w:sz w:val="24"/>
          <w:szCs w:val="24"/>
        </w:rPr>
        <w:t>Avila</w:t>
      </w:r>
      <w:proofErr w:type="spellEnd"/>
      <w:r w:rsidRPr="00B11AE7">
        <w:rPr>
          <w:rFonts w:ascii="Century" w:hAnsi="Century" w:cs="Arial"/>
          <w:sz w:val="24"/>
          <w:szCs w:val="24"/>
        </w:rPr>
        <w:t>.</w:t>
      </w:r>
    </w:p>
    <w:p w14:paraId="1D605C10" w14:textId="77777777" w:rsidR="002057A8" w:rsidRDefault="002057A8" w:rsidP="003E2E78">
      <w:pPr>
        <w:jc w:val="both"/>
        <w:rPr>
          <w:rFonts w:ascii="Century" w:hAnsi="Century" w:cs="Arial"/>
          <w:sz w:val="24"/>
          <w:szCs w:val="24"/>
        </w:rPr>
      </w:pPr>
    </w:p>
    <w:p w14:paraId="14B89840" w14:textId="77777777" w:rsidR="00D817B3" w:rsidRPr="00D817B3" w:rsidRDefault="00D817B3" w:rsidP="00D817B3">
      <w:pPr>
        <w:jc w:val="both"/>
        <w:rPr>
          <w:rFonts w:ascii="Century" w:hAnsi="Century" w:cs="Arial"/>
          <w:sz w:val="24"/>
          <w:szCs w:val="24"/>
        </w:rPr>
      </w:pPr>
    </w:p>
    <w:p w14:paraId="08B578D7" w14:textId="77777777" w:rsidR="00CA315B" w:rsidRPr="00976431" w:rsidRDefault="00D209DA" w:rsidP="001C2EF4">
      <w:pPr>
        <w:pStyle w:val="Prrafodelista"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da </w:t>
      </w:r>
      <w:r w:rsidR="00740CEB">
        <w:rPr>
          <w:rFonts w:ascii="Century" w:hAnsi="Century" w:cs="Arial"/>
          <w:sz w:val="24"/>
          <w:szCs w:val="24"/>
        </w:rPr>
        <w:t>término</w:t>
      </w:r>
      <w:r>
        <w:rPr>
          <w:rFonts w:ascii="Century" w:hAnsi="Century" w:cs="Arial"/>
          <w:sz w:val="24"/>
          <w:szCs w:val="24"/>
        </w:rPr>
        <w:t xml:space="preserve"> siendo las </w:t>
      </w:r>
      <w:r w:rsidR="00740CEB">
        <w:rPr>
          <w:rFonts w:ascii="Century" w:hAnsi="Century" w:cs="Arial"/>
          <w:sz w:val="24"/>
          <w:szCs w:val="24"/>
        </w:rPr>
        <w:t>10</w:t>
      </w:r>
      <w:r>
        <w:rPr>
          <w:rFonts w:ascii="Century" w:hAnsi="Century" w:cs="Arial"/>
          <w:sz w:val="24"/>
          <w:szCs w:val="24"/>
        </w:rPr>
        <w:t>:10</w:t>
      </w:r>
      <w:r w:rsidR="001C2EF4">
        <w:rPr>
          <w:rFonts w:ascii="Century" w:hAnsi="Century" w:cs="Arial"/>
          <w:sz w:val="24"/>
          <w:szCs w:val="24"/>
        </w:rPr>
        <w:t xml:space="preserve"> </w:t>
      </w:r>
      <w:r w:rsidR="00B22525">
        <w:rPr>
          <w:rFonts w:ascii="Century" w:hAnsi="Century" w:cs="Arial"/>
          <w:sz w:val="24"/>
          <w:szCs w:val="24"/>
        </w:rPr>
        <w:t>Horas</w:t>
      </w:r>
      <w:r w:rsidR="001C2EF4">
        <w:rPr>
          <w:rFonts w:ascii="Century" w:hAnsi="Century" w:cs="Arial"/>
          <w:sz w:val="24"/>
          <w:szCs w:val="24"/>
        </w:rPr>
        <w:t>.</w:t>
      </w:r>
    </w:p>
    <w:p w14:paraId="34E97C50" w14:textId="77777777"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14:paraId="7C52E958" w14:textId="77777777"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14:paraId="13CEBE79" w14:textId="77777777"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14:paraId="7D6DD1D7" w14:textId="77777777"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14:paraId="7918138C" w14:textId="77777777" w:rsidR="00834971" w:rsidRPr="00D209DA" w:rsidRDefault="00834971" w:rsidP="00D209DA">
      <w:pPr>
        <w:tabs>
          <w:tab w:val="left" w:pos="4905"/>
        </w:tabs>
        <w:rPr>
          <w:rFonts w:ascii="Arial" w:hAnsi="Arial" w:cs="Arial"/>
          <w:sz w:val="24"/>
          <w:szCs w:val="24"/>
        </w:rPr>
      </w:pPr>
    </w:p>
    <w:sectPr w:rsidR="00834971" w:rsidRPr="00D209DA" w:rsidSect="001922A1">
      <w:headerReference w:type="default" r:id="rId7"/>
      <w:footerReference w:type="default" r:id="rId8"/>
      <w:pgSz w:w="12240" w:h="20160" w:code="5"/>
      <w:pgMar w:top="1417" w:right="1701" w:bottom="1417" w:left="1701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00C5" w14:textId="77777777" w:rsidR="00A819ED" w:rsidRDefault="00A819ED" w:rsidP="00FC3EA5">
      <w:pPr>
        <w:spacing w:after="0" w:line="240" w:lineRule="auto"/>
      </w:pPr>
      <w:r>
        <w:separator/>
      </w:r>
    </w:p>
  </w:endnote>
  <w:endnote w:type="continuationSeparator" w:id="0">
    <w:p w14:paraId="0493968C" w14:textId="77777777" w:rsidR="00A819ED" w:rsidRDefault="00A819ED" w:rsidP="00FC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BBD5" w14:textId="77777777"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>Catedral Nº 50, Pelarco</w:t>
    </w:r>
  </w:p>
  <w:p w14:paraId="53A3C3A7" w14:textId="77777777"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 xml:space="preserve">Teléfono: 712657142- Anexo </w:t>
    </w:r>
    <w:r w:rsidR="00D209DA">
      <w:rPr>
        <w:lang w:val="es-ES"/>
      </w:rPr>
      <w:t>288</w:t>
    </w:r>
  </w:p>
  <w:p w14:paraId="4C95BF60" w14:textId="77777777" w:rsidR="00905FA9" w:rsidRPr="00905FA9" w:rsidRDefault="00905FA9" w:rsidP="00905FA9">
    <w:pPr>
      <w:pStyle w:val="Piedepgina"/>
      <w:jc w:val="center"/>
      <w:rPr>
        <w:color w:val="4F81BD" w:themeColor="accent1"/>
        <w:u w:val="double"/>
        <w:lang w:val="es-ES"/>
      </w:rPr>
    </w:pPr>
    <w:r w:rsidRPr="00905FA9">
      <w:rPr>
        <w:color w:val="4F81BD" w:themeColor="accent1"/>
        <w:u w:val="double"/>
        <w:lang w:val="es-ES"/>
      </w:rPr>
      <w:t>bienestar@pelarco.cl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D851" w14:textId="77777777" w:rsidR="00A819ED" w:rsidRDefault="00A819ED" w:rsidP="00FC3EA5">
      <w:pPr>
        <w:spacing w:after="0" w:line="240" w:lineRule="auto"/>
      </w:pPr>
      <w:r>
        <w:separator/>
      </w:r>
    </w:p>
  </w:footnote>
  <w:footnote w:type="continuationSeparator" w:id="0">
    <w:p w14:paraId="5F27496F" w14:textId="77777777" w:rsidR="00A819ED" w:rsidRDefault="00A819ED" w:rsidP="00FC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95D2" w14:textId="77777777" w:rsidR="002536B6" w:rsidRPr="001922A1" w:rsidRDefault="002536B6">
    <w:pPr>
      <w:pStyle w:val="Encabezado"/>
      <w:rPr>
        <w:rFonts w:ascii="Century" w:hAnsi="Century"/>
        <w:b/>
        <w:sz w:val="20"/>
      </w:rPr>
    </w:pPr>
    <w:r w:rsidRPr="001922A1">
      <w:rPr>
        <w:rFonts w:ascii="Century" w:hAnsi="Century"/>
        <w:b/>
        <w:noProof/>
        <w:sz w:val="20"/>
        <w:lang w:eastAsia="es-CL"/>
      </w:rPr>
      <w:drawing>
        <wp:anchor distT="0" distB="0" distL="114300" distR="114300" simplePos="0" relativeHeight="251658240" behindDoc="0" locked="0" layoutInCell="1" allowOverlap="1" wp14:anchorId="7EEA466D" wp14:editId="7C9CC39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19250" cy="733425"/>
          <wp:effectExtent l="0" t="0" r="0" b="9525"/>
          <wp:wrapTopAndBottom/>
          <wp:docPr id="6" name="Imagen 6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3480">
      <w:rPr>
        <w:rFonts w:ascii="Century" w:hAnsi="Century"/>
        <w:b/>
        <w:sz w:val="20"/>
      </w:rPr>
      <w:t>SERVIC</w:t>
    </w:r>
    <w:r w:rsidRPr="001922A1">
      <w:rPr>
        <w:rFonts w:ascii="Century" w:hAnsi="Century"/>
        <w:b/>
        <w:sz w:val="20"/>
      </w:rPr>
      <w:t>IO DE BIENESTAR MUNICIPAL</w:t>
    </w:r>
  </w:p>
  <w:p w14:paraId="10ED8989" w14:textId="77777777" w:rsidR="002536B6" w:rsidRDefault="00253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9BE"/>
    <w:multiLevelType w:val="hybridMultilevel"/>
    <w:tmpl w:val="DCBC920E"/>
    <w:lvl w:ilvl="0" w:tplc="67B6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8AE"/>
    <w:multiLevelType w:val="hybridMultilevel"/>
    <w:tmpl w:val="3EFA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5F1C"/>
    <w:multiLevelType w:val="multilevel"/>
    <w:tmpl w:val="0DACD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03463F"/>
    <w:multiLevelType w:val="hybridMultilevel"/>
    <w:tmpl w:val="F2683DCC"/>
    <w:lvl w:ilvl="0" w:tplc="34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06144E8E"/>
    <w:multiLevelType w:val="hybridMultilevel"/>
    <w:tmpl w:val="C4CC70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3EBD"/>
    <w:multiLevelType w:val="hybridMultilevel"/>
    <w:tmpl w:val="EF32DF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FE0"/>
    <w:multiLevelType w:val="hybridMultilevel"/>
    <w:tmpl w:val="B5C4A18A"/>
    <w:lvl w:ilvl="0" w:tplc="1B9A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556"/>
    <w:multiLevelType w:val="hybridMultilevel"/>
    <w:tmpl w:val="E5DA5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3264"/>
    <w:multiLevelType w:val="hybridMultilevel"/>
    <w:tmpl w:val="B98A9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4588"/>
    <w:multiLevelType w:val="multilevel"/>
    <w:tmpl w:val="4A9E0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DD0729"/>
    <w:multiLevelType w:val="hybridMultilevel"/>
    <w:tmpl w:val="9D16F2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E12AB"/>
    <w:multiLevelType w:val="hybridMultilevel"/>
    <w:tmpl w:val="C5503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5E71"/>
    <w:multiLevelType w:val="hybridMultilevel"/>
    <w:tmpl w:val="4D287E14"/>
    <w:lvl w:ilvl="0" w:tplc="C09CB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06E"/>
    <w:multiLevelType w:val="hybridMultilevel"/>
    <w:tmpl w:val="73E21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89C"/>
    <w:multiLevelType w:val="multilevel"/>
    <w:tmpl w:val="09CC1B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CB1106"/>
    <w:multiLevelType w:val="hybridMultilevel"/>
    <w:tmpl w:val="A89039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65AC"/>
    <w:multiLevelType w:val="hybridMultilevel"/>
    <w:tmpl w:val="97AC4E4A"/>
    <w:lvl w:ilvl="0" w:tplc="D99CE75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77DE7"/>
    <w:multiLevelType w:val="multilevel"/>
    <w:tmpl w:val="88DE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526DC8"/>
    <w:multiLevelType w:val="multilevel"/>
    <w:tmpl w:val="9F5E8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43B1838"/>
    <w:multiLevelType w:val="hybridMultilevel"/>
    <w:tmpl w:val="23B8C88A"/>
    <w:lvl w:ilvl="0" w:tplc="F6EC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E388C"/>
    <w:multiLevelType w:val="multilevel"/>
    <w:tmpl w:val="2F6EDF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3740AE"/>
    <w:multiLevelType w:val="multilevel"/>
    <w:tmpl w:val="05CCE4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0102152"/>
    <w:multiLevelType w:val="hybridMultilevel"/>
    <w:tmpl w:val="19F66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73BC6"/>
    <w:multiLevelType w:val="multilevel"/>
    <w:tmpl w:val="B5A86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882344"/>
    <w:multiLevelType w:val="hybridMultilevel"/>
    <w:tmpl w:val="3CFC1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1464"/>
    <w:multiLevelType w:val="hybridMultilevel"/>
    <w:tmpl w:val="AC9ECE7C"/>
    <w:lvl w:ilvl="0" w:tplc="C6E8298E">
      <w:numFmt w:val="bullet"/>
      <w:lvlText w:val="-"/>
      <w:lvlJc w:val="left"/>
      <w:pPr>
        <w:ind w:left="720" w:hanging="360"/>
      </w:pPr>
      <w:rPr>
        <w:rFonts w:ascii="Century" w:eastAsiaTheme="minorHAnsi" w:hAnsi="Century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A2C61"/>
    <w:multiLevelType w:val="multilevel"/>
    <w:tmpl w:val="8BB2CF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485406"/>
    <w:multiLevelType w:val="hybridMultilevel"/>
    <w:tmpl w:val="FA7866C6"/>
    <w:lvl w:ilvl="0" w:tplc="10CE3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840B9"/>
    <w:multiLevelType w:val="multilevel"/>
    <w:tmpl w:val="8EB2A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2B1FC4"/>
    <w:multiLevelType w:val="hybridMultilevel"/>
    <w:tmpl w:val="C8B0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F6515"/>
    <w:multiLevelType w:val="multilevel"/>
    <w:tmpl w:val="3EF836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83E284D"/>
    <w:multiLevelType w:val="hybridMultilevel"/>
    <w:tmpl w:val="A15CF5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C24DD"/>
    <w:multiLevelType w:val="multilevel"/>
    <w:tmpl w:val="DFCC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8"/>
  </w:num>
  <w:num w:numId="5">
    <w:abstractNumId w:val="1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2"/>
  </w:num>
  <w:num w:numId="12">
    <w:abstractNumId w:val="19"/>
  </w:num>
  <w:num w:numId="13">
    <w:abstractNumId w:val="30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26"/>
  </w:num>
  <w:num w:numId="22">
    <w:abstractNumId w:val="13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1"/>
  </w:num>
  <w:num w:numId="28">
    <w:abstractNumId w:val="11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4"/>
    <w:rsid w:val="00036901"/>
    <w:rsid w:val="0004614B"/>
    <w:rsid w:val="00063AA2"/>
    <w:rsid w:val="00063D3F"/>
    <w:rsid w:val="00084A2A"/>
    <w:rsid w:val="000872FF"/>
    <w:rsid w:val="000931A4"/>
    <w:rsid w:val="00095538"/>
    <w:rsid w:val="000A17F3"/>
    <w:rsid w:val="000C1905"/>
    <w:rsid w:val="000E4F68"/>
    <w:rsid w:val="000E61F9"/>
    <w:rsid w:val="00102342"/>
    <w:rsid w:val="00157F0E"/>
    <w:rsid w:val="00176BA3"/>
    <w:rsid w:val="001772F5"/>
    <w:rsid w:val="0017758B"/>
    <w:rsid w:val="001922A1"/>
    <w:rsid w:val="001C2EF4"/>
    <w:rsid w:val="001D6E20"/>
    <w:rsid w:val="001E4C41"/>
    <w:rsid w:val="00203B16"/>
    <w:rsid w:val="002057A8"/>
    <w:rsid w:val="0020656C"/>
    <w:rsid w:val="00211662"/>
    <w:rsid w:val="002133C3"/>
    <w:rsid w:val="002141E7"/>
    <w:rsid w:val="00232EA4"/>
    <w:rsid w:val="00233C5C"/>
    <w:rsid w:val="002536B6"/>
    <w:rsid w:val="00255C2F"/>
    <w:rsid w:val="00273213"/>
    <w:rsid w:val="0027511D"/>
    <w:rsid w:val="00285778"/>
    <w:rsid w:val="00286A87"/>
    <w:rsid w:val="0029020D"/>
    <w:rsid w:val="00296C68"/>
    <w:rsid w:val="002E714F"/>
    <w:rsid w:val="002F09B2"/>
    <w:rsid w:val="002F3106"/>
    <w:rsid w:val="002F60AA"/>
    <w:rsid w:val="003308D1"/>
    <w:rsid w:val="00330BC6"/>
    <w:rsid w:val="0034151D"/>
    <w:rsid w:val="00344883"/>
    <w:rsid w:val="00367914"/>
    <w:rsid w:val="00380F39"/>
    <w:rsid w:val="003816B0"/>
    <w:rsid w:val="00384BFE"/>
    <w:rsid w:val="003D2B30"/>
    <w:rsid w:val="003E2E78"/>
    <w:rsid w:val="003F1797"/>
    <w:rsid w:val="004169B4"/>
    <w:rsid w:val="00427927"/>
    <w:rsid w:val="00430540"/>
    <w:rsid w:val="00452D07"/>
    <w:rsid w:val="00462C5B"/>
    <w:rsid w:val="00476CB0"/>
    <w:rsid w:val="00484069"/>
    <w:rsid w:val="004B7A85"/>
    <w:rsid w:val="004D47D0"/>
    <w:rsid w:val="004D5D6F"/>
    <w:rsid w:val="004F113A"/>
    <w:rsid w:val="004F12E0"/>
    <w:rsid w:val="005A72E0"/>
    <w:rsid w:val="005B5DF5"/>
    <w:rsid w:val="005C163A"/>
    <w:rsid w:val="005E4045"/>
    <w:rsid w:val="0063280B"/>
    <w:rsid w:val="00662886"/>
    <w:rsid w:val="0068112E"/>
    <w:rsid w:val="006927B8"/>
    <w:rsid w:val="00740CEB"/>
    <w:rsid w:val="00747938"/>
    <w:rsid w:val="00761C06"/>
    <w:rsid w:val="00770D54"/>
    <w:rsid w:val="00790914"/>
    <w:rsid w:val="0079164F"/>
    <w:rsid w:val="007949C6"/>
    <w:rsid w:val="007A0D75"/>
    <w:rsid w:val="007B085E"/>
    <w:rsid w:val="007D3220"/>
    <w:rsid w:val="007F0F98"/>
    <w:rsid w:val="008029F2"/>
    <w:rsid w:val="00832BBE"/>
    <w:rsid w:val="00834971"/>
    <w:rsid w:val="008367C9"/>
    <w:rsid w:val="008520CF"/>
    <w:rsid w:val="00865268"/>
    <w:rsid w:val="00867394"/>
    <w:rsid w:val="008B2574"/>
    <w:rsid w:val="008B4BF4"/>
    <w:rsid w:val="00900881"/>
    <w:rsid w:val="00905FA9"/>
    <w:rsid w:val="00922E73"/>
    <w:rsid w:val="00935193"/>
    <w:rsid w:val="009375C0"/>
    <w:rsid w:val="009576DF"/>
    <w:rsid w:val="00962B67"/>
    <w:rsid w:val="00973D4F"/>
    <w:rsid w:val="00976431"/>
    <w:rsid w:val="009876E1"/>
    <w:rsid w:val="009C029C"/>
    <w:rsid w:val="009E5E87"/>
    <w:rsid w:val="009F3480"/>
    <w:rsid w:val="00A02168"/>
    <w:rsid w:val="00A17650"/>
    <w:rsid w:val="00A34638"/>
    <w:rsid w:val="00A40107"/>
    <w:rsid w:val="00A43ACE"/>
    <w:rsid w:val="00A571CB"/>
    <w:rsid w:val="00A73C88"/>
    <w:rsid w:val="00A75610"/>
    <w:rsid w:val="00A81837"/>
    <w:rsid w:val="00A819ED"/>
    <w:rsid w:val="00A92EFA"/>
    <w:rsid w:val="00AA3A55"/>
    <w:rsid w:val="00AA4FA0"/>
    <w:rsid w:val="00AD5BEE"/>
    <w:rsid w:val="00B025F0"/>
    <w:rsid w:val="00B040C9"/>
    <w:rsid w:val="00B11AE7"/>
    <w:rsid w:val="00B22525"/>
    <w:rsid w:val="00B4091A"/>
    <w:rsid w:val="00B446E1"/>
    <w:rsid w:val="00B53FB5"/>
    <w:rsid w:val="00B9090A"/>
    <w:rsid w:val="00C22C8B"/>
    <w:rsid w:val="00C36FCD"/>
    <w:rsid w:val="00C47CE4"/>
    <w:rsid w:val="00C54167"/>
    <w:rsid w:val="00C658D8"/>
    <w:rsid w:val="00C73E8E"/>
    <w:rsid w:val="00C87F01"/>
    <w:rsid w:val="00C94213"/>
    <w:rsid w:val="00CA27FA"/>
    <w:rsid w:val="00CA315B"/>
    <w:rsid w:val="00CA768F"/>
    <w:rsid w:val="00CB2A05"/>
    <w:rsid w:val="00CB35D0"/>
    <w:rsid w:val="00CF18FC"/>
    <w:rsid w:val="00D209DA"/>
    <w:rsid w:val="00D27AFB"/>
    <w:rsid w:val="00D305F4"/>
    <w:rsid w:val="00D36148"/>
    <w:rsid w:val="00D448A8"/>
    <w:rsid w:val="00D4696F"/>
    <w:rsid w:val="00D51363"/>
    <w:rsid w:val="00D80D7B"/>
    <w:rsid w:val="00D817B3"/>
    <w:rsid w:val="00D90E50"/>
    <w:rsid w:val="00DA482B"/>
    <w:rsid w:val="00DA4C09"/>
    <w:rsid w:val="00DA792A"/>
    <w:rsid w:val="00DD1A23"/>
    <w:rsid w:val="00DE5136"/>
    <w:rsid w:val="00DF16F8"/>
    <w:rsid w:val="00DF3BCD"/>
    <w:rsid w:val="00E12075"/>
    <w:rsid w:val="00E22C4D"/>
    <w:rsid w:val="00E33BBC"/>
    <w:rsid w:val="00E346DC"/>
    <w:rsid w:val="00E40B79"/>
    <w:rsid w:val="00E41677"/>
    <w:rsid w:val="00E55C03"/>
    <w:rsid w:val="00E67695"/>
    <w:rsid w:val="00EA0567"/>
    <w:rsid w:val="00EC502B"/>
    <w:rsid w:val="00F05E83"/>
    <w:rsid w:val="00F05FA0"/>
    <w:rsid w:val="00F140C1"/>
    <w:rsid w:val="00F37C99"/>
    <w:rsid w:val="00F529B2"/>
    <w:rsid w:val="00F6073C"/>
    <w:rsid w:val="00F72541"/>
    <w:rsid w:val="00F92DAB"/>
    <w:rsid w:val="00FB19E9"/>
    <w:rsid w:val="00FC3EA5"/>
    <w:rsid w:val="00FC6C86"/>
    <w:rsid w:val="00FD1AB0"/>
    <w:rsid w:val="00FD524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643C"/>
  <w15:docId w15:val="{2AA737CF-B572-48EA-964B-CA6E70E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67"/>
    <w:pPr>
      <w:ind w:left="720"/>
      <w:contextualSpacing/>
    </w:pPr>
  </w:style>
  <w:style w:type="paragraph" w:styleId="Sinespaciado">
    <w:name w:val="No Spacing"/>
    <w:uiPriority w:val="1"/>
    <w:qFormat/>
    <w:rsid w:val="00A571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A5"/>
  </w:style>
  <w:style w:type="paragraph" w:styleId="Piedepgina">
    <w:name w:val="footer"/>
    <w:basedOn w:val="Normal"/>
    <w:link w:val="Piedepgina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A5"/>
  </w:style>
  <w:style w:type="paragraph" w:customStyle="1" w:styleId="DecimalAligned">
    <w:name w:val="Decimal Aligned"/>
    <w:basedOn w:val="Normal"/>
    <w:uiPriority w:val="40"/>
    <w:qFormat/>
    <w:rsid w:val="002536B6"/>
    <w:pPr>
      <w:tabs>
        <w:tab w:val="decimal" w:pos="360"/>
      </w:tabs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2536B6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6B6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2536B6"/>
    <w:rPr>
      <w:i/>
      <w:iCs/>
    </w:rPr>
  </w:style>
  <w:style w:type="table" w:styleId="Sombreadoclaro-nfasis1">
    <w:name w:val="Light Shading Accent 1"/>
    <w:basedOn w:val="Tablanormal"/>
    <w:uiPriority w:val="60"/>
    <w:rsid w:val="002536B6"/>
    <w:pPr>
      <w:spacing w:after="0" w:line="240" w:lineRule="auto"/>
    </w:pPr>
    <w:rPr>
      <w:rFonts w:eastAsiaTheme="minorEastAsia"/>
      <w:color w:val="365F91" w:themeColor="accent1" w:themeShade="BF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Soledad Morales</cp:lastModifiedBy>
  <cp:revision>12</cp:revision>
  <cp:lastPrinted>2021-01-29T14:42:00Z</cp:lastPrinted>
  <dcterms:created xsi:type="dcterms:W3CDTF">2021-01-29T14:46:00Z</dcterms:created>
  <dcterms:modified xsi:type="dcterms:W3CDTF">2021-07-02T17:33:00Z</dcterms:modified>
</cp:coreProperties>
</file>